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DB5" w:rsidRDefault="00781883">
      <w:pPr>
        <w:spacing w:after="88" w:line="259" w:lineRule="auto"/>
        <w:ind w:left="22" w:right="3269" w:firstLine="0"/>
      </w:pPr>
      <w:bookmarkStart w:id="0" w:name="_GoBack"/>
      <w:bookmarkEnd w:id="0"/>
      <w:r>
        <w:rPr>
          <w:rFonts w:ascii="Calibri" w:eastAsia="Calibri" w:hAnsi="Calibri" w:cs="Calibri"/>
          <w:sz w:val="10"/>
        </w:rPr>
        <w:t xml:space="preserve"> </w:t>
      </w:r>
    </w:p>
    <w:p w:rsidR="00834DB5" w:rsidRDefault="00781883">
      <w:pPr>
        <w:spacing w:after="0" w:line="216" w:lineRule="auto"/>
        <w:ind w:left="21" w:right="1768" w:firstLine="3402"/>
      </w:pPr>
      <w:r>
        <w:rPr>
          <w:noProof/>
        </w:rPr>
        <w:drawing>
          <wp:inline distT="0" distB="0" distL="0" distR="0">
            <wp:extent cx="2660650" cy="977900"/>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4"/>
                    <a:stretch>
                      <a:fillRect/>
                    </a:stretch>
                  </pic:blipFill>
                  <pic:spPr>
                    <a:xfrm>
                      <a:off x="0" y="0"/>
                      <a:ext cx="2660650" cy="977900"/>
                    </a:xfrm>
                    <a:prstGeom prst="rect">
                      <a:avLst/>
                    </a:prstGeom>
                  </pic:spPr>
                </pic:pic>
              </a:graphicData>
            </a:graphic>
          </wp:inline>
        </w:drawing>
      </w:r>
      <w:r>
        <w:rPr>
          <w:rFonts w:ascii="Times New Roman" w:eastAsia="Times New Roman" w:hAnsi="Times New Roman" w:cs="Times New Roman"/>
        </w:rPr>
        <w:t xml:space="preserve"> </w:t>
      </w:r>
      <w:r>
        <w:rPr>
          <w:rFonts w:ascii="Calibri" w:eastAsia="Calibri" w:hAnsi="Calibri" w:cs="Calibri"/>
        </w:rPr>
        <w:t xml:space="preserve"> </w:t>
      </w:r>
      <w:r>
        <w:rPr>
          <w:sz w:val="32"/>
        </w:rPr>
        <w:t xml:space="preserve">Wholesale Application and Policy Guide 2017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1" w:line="259" w:lineRule="auto"/>
        <w:ind w:left="22" w:firstLine="0"/>
      </w:pP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sz w:val="28"/>
        </w:rPr>
        <w:t xml:space="preserve"> </w:t>
      </w:r>
    </w:p>
    <w:p w:rsidR="00834DB5" w:rsidRDefault="00781883">
      <w:pPr>
        <w:tabs>
          <w:tab w:val="center" w:pos="3917"/>
        </w:tabs>
        <w:ind w:left="0" w:firstLine="0"/>
      </w:pPr>
      <w:r>
        <w:t>Date</w:t>
      </w:r>
      <w:r>
        <w:rPr>
          <w:u w:val="single" w:color="000000"/>
        </w:rPr>
        <w:t xml:space="preserve">  </w:t>
      </w:r>
      <w:r>
        <w:rPr>
          <w:u w:val="single" w:color="000000"/>
        </w:rPr>
        <w:tab/>
      </w:r>
      <w:r>
        <w:t xml:space="preserve">_ </w:t>
      </w:r>
    </w:p>
    <w:p w:rsidR="00834DB5" w:rsidRDefault="00781883">
      <w:pPr>
        <w:spacing w:after="0" w:line="259" w:lineRule="auto"/>
        <w:ind w:left="22" w:firstLine="0"/>
      </w:pPr>
      <w:r>
        <w:rPr>
          <w:rFonts w:ascii="Calibri" w:eastAsia="Calibri" w:hAnsi="Calibri" w:cs="Calibri"/>
          <w:sz w:val="16"/>
        </w:rPr>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tabs>
          <w:tab w:val="center" w:pos="9682"/>
        </w:tabs>
        <w:ind w:left="0" w:firstLine="0"/>
      </w:pPr>
      <w:r>
        <w:t xml:space="preserve">Business Name:  </w:t>
      </w:r>
      <w:r>
        <w:rPr>
          <w:rFonts w:ascii="Calibri" w:eastAsia="Calibri" w:hAnsi="Calibri" w:cs="Calibri"/>
          <w:noProof/>
          <w:sz w:val="22"/>
        </w:rPr>
        <mc:AlternateContent>
          <mc:Choice Requires="wpg">
            <w:drawing>
              <wp:inline distT="0" distB="0" distL="0" distR="0">
                <wp:extent cx="5152645" cy="9144"/>
                <wp:effectExtent l="0" t="0" r="0" b="0"/>
                <wp:docPr id="2154" name="Group 2154"/>
                <wp:cNvGraphicFramePr/>
                <a:graphic xmlns:a="http://schemas.openxmlformats.org/drawingml/2006/main">
                  <a:graphicData uri="http://schemas.microsoft.com/office/word/2010/wordprocessingGroup">
                    <wpg:wgp>
                      <wpg:cNvGrpSpPr/>
                      <wpg:grpSpPr>
                        <a:xfrm>
                          <a:off x="0" y="0"/>
                          <a:ext cx="5152645" cy="9144"/>
                          <a:chOff x="0" y="0"/>
                          <a:chExt cx="5152645" cy="9144"/>
                        </a:xfrm>
                      </wpg:grpSpPr>
                      <wps:wsp>
                        <wps:cNvPr id="3109" name="Shape 3109"/>
                        <wps:cNvSpPr/>
                        <wps:spPr>
                          <a:xfrm>
                            <a:off x="0" y="0"/>
                            <a:ext cx="5152645" cy="9144"/>
                          </a:xfrm>
                          <a:custGeom>
                            <a:avLst/>
                            <a:gdLst/>
                            <a:ahLst/>
                            <a:cxnLst/>
                            <a:rect l="0" t="0" r="0" b="0"/>
                            <a:pathLst>
                              <a:path w="5152645" h="9144">
                                <a:moveTo>
                                  <a:pt x="0" y="0"/>
                                </a:moveTo>
                                <a:lnTo>
                                  <a:pt x="5152645" y="0"/>
                                </a:lnTo>
                                <a:lnTo>
                                  <a:pt x="51526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54" style="width:405.72pt;height:0.719971pt;mso-position-horizontal-relative:char;mso-position-vertical-relative:line" coordsize="51526,91">
                <v:shape id="Shape 3110" style="position:absolute;width:51526;height:91;left:0;top:0;" coordsize="5152645,9144" path="m0,0l5152645,0l5152645,9144l0,9144l0,0">
                  <v:stroke weight="0pt" endcap="flat" joinstyle="miter" miterlimit="10" on="false" color="#000000" opacity="0"/>
                  <v:fill on="true" color="#000000"/>
                </v:shape>
              </v:group>
            </w:pict>
          </mc:Fallback>
        </mc:AlternateContent>
      </w:r>
      <w:r>
        <w:tab/>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sz w:val="22"/>
        </w:rPr>
        <w:t xml:space="preserve"> </w:t>
      </w:r>
    </w:p>
    <w:p w:rsidR="00834DB5" w:rsidRDefault="00781883">
      <w:pPr>
        <w:tabs>
          <w:tab w:val="center" w:pos="9621"/>
        </w:tabs>
        <w:ind w:left="0" w:firstLine="0"/>
      </w:pPr>
      <w:r>
        <w:t xml:space="preserve">Address  </w:t>
      </w:r>
      <w:r>
        <w:rPr>
          <w:rFonts w:ascii="Calibri" w:eastAsia="Calibri" w:hAnsi="Calibri" w:cs="Calibri"/>
          <w:noProof/>
          <w:sz w:val="22"/>
        </w:rPr>
        <mc:AlternateContent>
          <mc:Choice Requires="wpg">
            <w:drawing>
              <wp:inline distT="0" distB="0" distL="0" distR="0">
                <wp:extent cx="5571731" cy="9144"/>
                <wp:effectExtent l="0" t="0" r="0" b="0"/>
                <wp:docPr id="2155" name="Group 2155"/>
                <wp:cNvGraphicFramePr/>
                <a:graphic xmlns:a="http://schemas.openxmlformats.org/drawingml/2006/main">
                  <a:graphicData uri="http://schemas.microsoft.com/office/word/2010/wordprocessingGroup">
                    <wpg:wgp>
                      <wpg:cNvGrpSpPr/>
                      <wpg:grpSpPr>
                        <a:xfrm>
                          <a:off x="0" y="0"/>
                          <a:ext cx="5571731" cy="9144"/>
                          <a:chOff x="0" y="0"/>
                          <a:chExt cx="5571731" cy="9144"/>
                        </a:xfrm>
                      </wpg:grpSpPr>
                      <wps:wsp>
                        <wps:cNvPr id="3111" name="Shape 3111"/>
                        <wps:cNvSpPr/>
                        <wps:spPr>
                          <a:xfrm>
                            <a:off x="0" y="0"/>
                            <a:ext cx="5571731" cy="9144"/>
                          </a:xfrm>
                          <a:custGeom>
                            <a:avLst/>
                            <a:gdLst/>
                            <a:ahLst/>
                            <a:cxnLst/>
                            <a:rect l="0" t="0" r="0" b="0"/>
                            <a:pathLst>
                              <a:path w="5571731" h="9144">
                                <a:moveTo>
                                  <a:pt x="0" y="0"/>
                                </a:moveTo>
                                <a:lnTo>
                                  <a:pt x="5571731" y="0"/>
                                </a:lnTo>
                                <a:lnTo>
                                  <a:pt x="55717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55" style="width:438.719pt;height:0.719971pt;mso-position-horizontal-relative:char;mso-position-vertical-relative:line" coordsize="55717,91">
                <v:shape id="Shape 3112" style="position:absolute;width:55717;height:91;left:0;top:0;" coordsize="5571731,9144" path="m0,0l5571731,0l5571731,9144l0,9144l0,0">
                  <v:stroke weight="0pt" endcap="flat" joinstyle="miter" miterlimit="10" on="false" color="#000000" opacity="0"/>
                  <v:fill on="true" color="#000000"/>
                </v:shape>
              </v:group>
            </w:pict>
          </mc:Fallback>
        </mc:AlternateContent>
      </w:r>
      <w:r>
        <w:tab/>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sz w:val="22"/>
        </w:rPr>
        <w:t xml:space="preserve"> </w:t>
      </w:r>
    </w:p>
    <w:p w:rsidR="00834DB5" w:rsidRDefault="00781883">
      <w:pPr>
        <w:tabs>
          <w:tab w:val="center" w:pos="4778"/>
          <w:tab w:val="center" w:pos="6927"/>
          <w:tab w:val="center" w:pos="9717"/>
        </w:tabs>
        <w:ind w:left="0" w:firstLine="0"/>
      </w:pPr>
      <w:r>
        <w:t>City</w:t>
      </w:r>
      <w:r>
        <w:rPr>
          <w:u w:val="single" w:color="000000"/>
        </w:rPr>
        <w:t xml:space="preserve">  </w:t>
      </w:r>
      <w:r>
        <w:rPr>
          <w:u w:val="single" w:color="000000"/>
        </w:rPr>
        <w:tab/>
      </w:r>
      <w:r>
        <w:t>_State:</w:t>
      </w:r>
      <w:r>
        <w:rPr>
          <w:u w:val="single" w:color="000000"/>
        </w:rPr>
        <w:t xml:space="preserve">  </w:t>
      </w:r>
      <w:r>
        <w:rPr>
          <w:u w:val="single" w:color="000000"/>
        </w:rPr>
        <w:tab/>
      </w:r>
      <w:r>
        <w:t>Zip:</w:t>
      </w:r>
      <w:r>
        <w:rPr>
          <w:u w:val="single" w:color="000000"/>
        </w:rPr>
        <w:t xml:space="preserve">  </w:t>
      </w:r>
      <w:r>
        <w:rPr>
          <w:u w:val="single" w:color="000000"/>
        </w:rPr>
        <w:tab/>
      </w:r>
      <w:r>
        <w:t xml:space="preserve">_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sz w:val="26"/>
        </w:rPr>
        <w:t xml:space="preserve"> </w:t>
      </w:r>
    </w:p>
    <w:p w:rsidR="00834DB5" w:rsidRDefault="00781883">
      <w:pPr>
        <w:tabs>
          <w:tab w:val="center" w:pos="5050"/>
          <w:tab w:val="center" w:pos="9761"/>
        </w:tabs>
        <w:ind w:left="0" w:firstLine="0"/>
      </w:pPr>
      <w:r>
        <w:t>Phone</w:t>
      </w:r>
      <w:r>
        <w:rPr>
          <w:u w:val="single" w:color="000000"/>
        </w:rPr>
        <w:t xml:space="preserve">  </w:t>
      </w:r>
      <w:r>
        <w:rPr>
          <w:u w:val="single" w:color="000000"/>
        </w:rPr>
        <w:tab/>
      </w:r>
      <w:r>
        <w:t>_Fax:</w:t>
      </w:r>
      <w:r>
        <w:rPr>
          <w:u w:val="single" w:color="000000"/>
        </w:rPr>
        <w:t xml:space="preserve">  </w:t>
      </w:r>
      <w:r>
        <w:rPr>
          <w:u w:val="single" w:color="000000"/>
        </w:rPr>
        <w:tab/>
      </w:r>
      <w:r>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13" w:line="259" w:lineRule="auto"/>
        <w:ind w:left="22" w:firstLine="0"/>
      </w:pPr>
      <w:r>
        <w:rPr>
          <w:rFonts w:ascii="Calibri" w:eastAsia="Calibri" w:hAnsi="Calibri" w:cs="Calibri"/>
          <w:sz w:val="22"/>
        </w:rPr>
        <w:t xml:space="preserve"> </w:t>
      </w:r>
    </w:p>
    <w:p w:rsidR="00834DB5" w:rsidRDefault="00781883">
      <w:pPr>
        <w:tabs>
          <w:tab w:val="center" w:pos="9761"/>
        </w:tabs>
        <w:spacing w:after="93"/>
        <w:ind w:left="0" w:firstLine="0"/>
      </w:pPr>
      <w:r>
        <w:rPr>
          <w:rFonts w:ascii="Calibri" w:eastAsia="Calibri" w:hAnsi="Calibri" w:cs="Calibri"/>
          <w:sz w:val="16"/>
          <w:vertAlign w:val="subscript"/>
        </w:rPr>
        <w:t xml:space="preserve"> </w:t>
      </w:r>
      <w:r>
        <w:t xml:space="preserve">Resale License #/Federal Tax ID#:  </w:t>
      </w:r>
      <w:r>
        <w:rPr>
          <w:rFonts w:ascii="Calibri" w:eastAsia="Calibri" w:hAnsi="Calibri" w:cs="Calibri"/>
          <w:noProof/>
          <w:sz w:val="22"/>
        </w:rPr>
        <mc:AlternateContent>
          <mc:Choice Requires="wpg">
            <w:drawing>
              <wp:inline distT="0" distB="0" distL="0" distR="0">
                <wp:extent cx="4178809" cy="9144"/>
                <wp:effectExtent l="0" t="0" r="0" b="0"/>
                <wp:docPr id="2156" name="Group 2156"/>
                <wp:cNvGraphicFramePr/>
                <a:graphic xmlns:a="http://schemas.openxmlformats.org/drawingml/2006/main">
                  <a:graphicData uri="http://schemas.microsoft.com/office/word/2010/wordprocessingGroup">
                    <wpg:wgp>
                      <wpg:cNvGrpSpPr/>
                      <wpg:grpSpPr>
                        <a:xfrm>
                          <a:off x="0" y="0"/>
                          <a:ext cx="4178809" cy="9144"/>
                          <a:chOff x="0" y="0"/>
                          <a:chExt cx="4178809" cy="9144"/>
                        </a:xfrm>
                      </wpg:grpSpPr>
                      <wps:wsp>
                        <wps:cNvPr id="3113" name="Shape 3113"/>
                        <wps:cNvSpPr/>
                        <wps:spPr>
                          <a:xfrm>
                            <a:off x="0" y="0"/>
                            <a:ext cx="4178809" cy="9144"/>
                          </a:xfrm>
                          <a:custGeom>
                            <a:avLst/>
                            <a:gdLst/>
                            <a:ahLst/>
                            <a:cxnLst/>
                            <a:rect l="0" t="0" r="0" b="0"/>
                            <a:pathLst>
                              <a:path w="4178809" h="9144">
                                <a:moveTo>
                                  <a:pt x="0" y="0"/>
                                </a:moveTo>
                                <a:lnTo>
                                  <a:pt x="4178809" y="0"/>
                                </a:lnTo>
                                <a:lnTo>
                                  <a:pt x="4178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56" style="width:329.04pt;height:0.720001pt;mso-position-horizontal-relative:char;mso-position-vertical-relative:line" coordsize="41788,91">
                <v:shape id="Shape 3114" style="position:absolute;width:41788;height:91;left:0;top:0;" coordsize="4178809,9144" path="m0,0l4178809,0l4178809,9144l0,9144l0,0">
                  <v:stroke weight="0pt" endcap="flat" joinstyle="miter" miterlimit="10" on="false" color="#000000" opacity="0"/>
                  <v:fill on="true" color="#000000"/>
                </v:shape>
              </v:group>
            </w:pict>
          </mc:Fallback>
        </mc:AlternateContent>
      </w:r>
      <w:r>
        <w:tab/>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tabs>
          <w:tab w:val="center" w:pos="9782"/>
        </w:tabs>
        <w:ind w:left="0" w:firstLine="0"/>
      </w:pPr>
      <w:r>
        <w:t>Contact Person:</w:t>
      </w:r>
      <w:r>
        <w:rPr>
          <w:u w:val="single" w:color="000000"/>
        </w:rPr>
        <w:t xml:space="preserve">  </w:t>
      </w:r>
      <w:r>
        <w:rPr>
          <w:u w:val="single" w:color="000000"/>
        </w:rPr>
        <w:tab/>
      </w:r>
      <w:r>
        <w:t xml:space="preserve"> </w:t>
      </w:r>
    </w:p>
    <w:p w:rsidR="00834DB5" w:rsidRDefault="00781883">
      <w:pPr>
        <w:spacing w:after="18" w:line="216" w:lineRule="auto"/>
        <w:ind w:left="22" w:right="10705" w:firstLine="0"/>
      </w:pPr>
      <w:r>
        <w:t xml:space="preserve"> </w:t>
      </w: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rPr>
        <w:t xml:space="preserve">  </w:t>
      </w:r>
      <w:r>
        <w:t>Website:</w:t>
      </w:r>
      <w:r>
        <w:rPr>
          <w:sz w:val="16"/>
        </w:rPr>
        <w:t>____________________________________________________________________________________________________</w:t>
      </w:r>
      <w:r>
        <w:t xml:space="preserve"> </w:t>
      </w:r>
    </w:p>
    <w:p w:rsidR="00834DB5" w:rsidRDefault="00781883">
      <w:pPr>
        <w:spacing w:after="9" w:line="259" w:lineRule="auto"/>
        <w:ind w:left="22" w:firstLine="0"/>
      </w:pPr>
      <w:r>
        <w:t xml:space="preserve"> </w:t>
      </w:r>
    </w:p>
    <w:p w:rsidR="00834DB5" w:rsidRDefault="00781883">
      <w:pPr>
        <w:spacing w:after="0" w:line="259" w:lineRule="auto"/>
        <w:ind w:left="22" w:firstLine="0"/>
      </w:pPr>
      <w:r>
        <w:rPr>
          <w:rFonts w:ascii="Calibri" w:eastAsia="Calibri" w:hAnsi="Calibri" w:cs="Calibri"/>
          <w:sz w:val="26"/>
        </w:rPr>
        <w:t xml:space="preserve"> </w:t>
      </w:r>
    </w:p>
    <w:p w:rsidR="00834DB5" w:rsidRDefault="00781883">
      <w:pPr>
        <w:tabs>
          <w:tab w:val="center" w:pos="9722"/>
        </w:tabs>
        <w:ind w:left="0" w:firstLine="0"/>
      </w:pPr>
      <w:r>
        <w:t>Email address</w:t>
      </w:r>
      <w:r>
        <w:rPr>
          <w:u w:val="single" w:color="000000"/>
        </w:rPr>
        <w:t xml:space="preserve">  </w:t>
      </w:r>
      <w:r>
        <w:rPr>
          <w:u w:val="single" w:color="000000"/>
        </w:rPr>
        <w:tab/>
      </w:r>
      <w:r>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sz w:val="26"/>
        </w:rPr>
        <w:t xml:space="preserve"> </w:t>
      </w:r>
    </w:p>
    <w:p w:rsidR="00834DB5" w:rsidRDefault="00781883">
      <w:pPr>
        <w:tabs>
          <w:tab w:val="center" w:pos="9742"/>
        </w:tabs>
        <w:ind w:left="0" w:firstLine="0"/>
      </w:pPr>
      <w:r>
        <w:t xml:space="preserve">Signature  </w:t>
      </w:r>
      <w:r>
        <w:rPr>
          <w:rFonts w:ascii="Calibri" w:eastAsia="Calibri" w:hAnsi="Calibri" w:cs="Calibri"/>
          <w:noProof/>
          <w:sz w:val="22"/>
        </w:rPr>
        <mc:AlternateContent>
          <mc:Choice Requires="wpg">
            <w:drawing>
              <wp:inline distT="0" distB="0" distL="0" distR="0">
                <wp:extent cx="5570221" cy="9144"/>
                <wp:effectExtent l="0" t="0" r="0" b="0"/>
                <wp:docPr id="2157" name="Group 2157"/>
                <wp:cNvGraphicFramePr/>
                <a:graphic xmlns:a="http://schemas.openxmlformats.org/drawingml/2006/main">
                  <a:graphicData uri="http://schemas.microsoft.com/office/word/2010/wordprocessingGroup">
                    <wpg:wgp>
                      <wpg:cNvGrpSpPr/>
                      <wpg:grpSpPr>
                        <a:xfrm>
                          <a:off x="0" y="0"/>
                          <a:ext cx="5570221" cy="9144"/>
                          <a:chOff x="0" y="0"/>
                          <a:chExt cx="5570221" cy="9144"/>
                        </a:xfrm>
                      </wpg:grpSpPr>
                      <wps:wsp>
                        <wps:cNvPr id="3115" name="Shape 3115"/>
                        <wps:cNvSpPr/>
                        <wps:spPr>
                          <a:xfrm>
                            <a:off x="0" y="0"/>
                            <a:ext cx="5570221" cy="9144"/>
                          </a:xfrm>
                          <a:custGeom>
                            <a:avLst/>
                            <a:gdLst/>
                            <a:ahLst/>
                            <a:cxnLst/>
                            <a:rect l="0" t="0" r="0" b="0"/>
                            <a:pathLst>
                              <a:path w="5570221" h="9144">
                                <a:moveTo>
                                  <a:pt x="0" y="0"/>
                                </a:moveTo>
                                <a:lnTo>
                                  <a:pt x="5570221" y="0"/>
                                </a:lnTo>
                                <a:lnTo>
                                  <a:pt x="55702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57" style="width:438.6pt;height:0.719971pt;mso-position-horizontal-relative:char;mso-position-vertical-relative:line" coordsize="55702,91">
                <v:shape id="Shape 3116" style="position:absolute;width:55702;height:91;left:0;top:0;" coordsize="5570221,9144" path="m0,0l5570221,0l5570221,9144l0,9144l0,0">
                  <v:stroke weight="0pt" endcap="flat" joinstyle="miter" miterlimit="10" on="false" color="#000000" opacity="0"/>
                  <v:fill on="true" color="#000000"/>
                </v:shape>
              </v:group>
            </w:pict>
          </mc:Fallback>
        </mc:AlternateContent>
      </w:r>
      <w:r>
        <w:tab/>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sz w:val="26"/>
        </w:rPr>
        <w:t xml:space="preserve"> </w:t>
      </w:r>
    </w:p>
    <w:p w:rsidR="00834DB5" w:rsidRDefault="00781883">
      <w:pPr>
        <w:ind w:left="109"/>
      </w:pPr>
      <w:r>
        <w:t xml:space="preserve">By signing this application, you agree to all Jing Herbs Wholesale terms and conditions and agree to sell all products at the suggested retail price unless given prior written permission from Jing Herbs. </w:t>
      </w:r>
    </w:p>
    <w:p w:rsidR="00834DB5" w:rsidRDefault="00781883">
      <w:pPr>
        <w:spacing w:after="0" w:line="259" w:lineRule="auto"/>
        <w:ind w:left="19" w:firstLine="0"/>
      </w:pP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sz w:val="22"/>
        </w:rPr>
        <w:t xml:space="preserve"> </w:t>
      </w:r>
    </w:p>
    <w:p w:rsidR="00834DB5" w:rsidRDefault="00781883">
      <w:pPr>
        <w:tabs>
          <w:tab w:val="center" w:pos="2337"/>
          <w:tab w:val="center" w:pos="3199"/>
          <w:tab w:val="center" w:pos="4231"/>
        </w:tabs>
        <w:spacing w:after="185"/>
        <w:ind w:left="0" w:firstLine="0"/>
      </w:pPr>
      <w:r>
        <w:rPr>
          <w:rFonts w:ascii="Calibri" w:eastAsia="Calibri" w:hAnsi="Calibri" w:cs="Calibri"/>
          <w:sz w:val="13"/>
        </w:rPr>
        <w:t xml:space="preserve"> </w:t>
      </w:r>
      <w:r>
        <w:t xml:space="preserve">Credit Card: Visa </w:t>
      </w:r>
      <w:r>
        <w:tab/>
        <w:t xml:space="preserve">MC </w:t>
      </w:r>
      <w:r>
        <w:tab/>
        <w:t xml:space="preserve">Amex </w:t>
      </w:r>
      <w:r>
        <w:tab/>
        <w:t xml:space="preserve">Discover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tabs>
          <w:tab w:val="center" w:pos="5624"/>
          <w:tab w:val="center" w:pos="7981"/>
          <w:tab w:val="center" w:pos="8916"/>
        </w:tabs>
        <w:ind w:left="0" w:firstLine="0"/>
      </w:pPr>
      <w:r>
        <w:t xml:space="preserve">Account #   </w:t>
      </w:r>
      <w:r>
        <w:rPr>
          <w:rFonts w:ascii="Calibri" w:eastAsia="Calibri" w:hAnsi="Calibri" w:cs="Calibri"/>
          <w:noProof/>
          <w:sz w:val="22"/>
        </w:rPr>
        <mc:AlternateContent>
          <mc:Choice Requires="wpg">
            <w:drawing>
              <wp:inline distT="0" distB="0" distL="0" distR="0">
                <wp:extent cx="2743200" cy="9144"/>
                <wp:effectExtent l="0" t="0" r="0" b="0"/>
                <wp:docPr id="2158" name="Group 2158"/>
                <wp:cNvGraphicFramePr/>
                <a:graphic xmlns:a="http://schemas.openxmlformats.org/drawingml/2006/main">
                  <a:graphicData uri="http://schemas.microsoft.com/office/word/2010/wordprocessingGroup">
                    <wpg:wgp>
                      <wpg:cNvGrpSpPr/>
                      <wpg:grpSpPr>
                        <a:xfrm>
                          <a:off x="0" y="0"/>
                          <a:ext cx="2743200" cy="9144"/>
                          <a:chOff x="0" y="0"/>
                          <a:chExt cx="2743200" cy="9144"/>
                        </a:xfrm>
                      </wpg:grpSpPr>
                      <wps:wsp>
                        <wps:cNvPr id="3117" name="Shape 3117"/>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58" style="width:216pt;height:0.719971pt;mso-position-horizontal-relative:char;mso-position-vertical-relative:line" coordsize="27432,91">
                <v:shape id="Shape 3118" style="position:absolute;width:27432;height:91;left:0;top:0;" coordsize="2743200,9144" path="m0,0l2743200,0l2743200,9144l0,9144l0,0">
                  <v:stroke weight="0pt" endcap="flat" joinstyle="miter" miterlimit="10" on="false" color="#000000" opacity="0"/>
                  <v:fill on="true" color="#000000"/>
                </v:shape>
              </v:group>
            </w:pict>
          </mc:Fallback>
        </mc:AlternateContent>
      </w:r>
      <w:r>
        <w:tab/>
        <w:t>_exp.</w:t>
      </w:r>
      <w:r>
        <w:rPr>
          <w:u w:val="single" w:color="000000"/>
        </w:rPr>
        <w:t xml:space="preserve">  </w:t>
      </w:r>
      <w:r>
        <w:rPr>
          <w:u w:val="single" w:color="000000"/>
        </w:rPr>
        <w:tab/>
      </w:r>
      <w:r>
        <w:t xml:space="preserve">CVC  </w:t>
      </w:r>
      <w:r>
        <w:rPr>
          <w:rFonts w:ascii="Calibri" w:eastAsia="Calibri" w:hAnsi="Calibri" w:cs="Calibri"/>
          <w:noProof/>
          <w:sz w:val="22"/>
        </w:rPr>
        <mc:AlternateContent>
          <mc:Choice Requires="wpg">
            <w:drawing>
              <wp:inline distT="0" distB="0" distL="0" distR="0">
                <wp:extent cx="847357" cy="9144"/>
                <wp:effectExtent l="0" t="0" r="0" b="0"/>
                <wp:docPr id="2159" name="Group 2159"/>
                <wp:cNvGraphicFramePr/>
                <a:graphic xmlns:a="http://schemas.openxmlformats.org/drawingml/2006/main">
                  <a:graphicData uri="http://schemas.microsoft.com/office/word/2010/wordprocessingGroup">
                    <wpg:wgp>
                      <wpg:cNvGrpSpPr/>
                      <wpg:grpSpPr>
                        <a:xfrm>
                          <a:off x="0" y="0"/>
                          <a:ext cx="847357" cy="9144"/>
                          <a:chOff x="0" y="0"/>
                          <a:chExt cx="847357" cy="9144"/>
                        </a:xfrm>
                      </wpg:grpSpPr>
                      <wps:wsp>
                        <wps:cNvPr id="3119" name="Shape 3119"/>
                        <wps:cNvSpPr/>
                        <wps:spPr>
                          <a:xfrm>
                            <a:off x="0" y="0"/>
                            <a:ext cx="847357" cy="9144"/>
                          </a:xfrm>
                          <a:custGeom>
                            <a:avLst/>
                            <a:gdLst/>
                            <a:ahLst/>
                            <a:cxnLst/>
                            <a:rect l="0" t="0" r="0" b="0"/>
                            <a:pathLst>
                              <a:path w="847357" h="9144">
                                <a:moveTo>
                                  <a:pt x="0" y="0"/>
                                </a:moveTo>
                                <a:lnTo>
                                  <a:pt x="847357" y="0"/>
                                </a:lnTo>
                                <a:lnTo>
                                  <a:pt x="8473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59" style="width:66.721pt;height:0.719971pt;mso-position-horizontal-relative:char;mso-position-vertical-relative:line" coordsize="8473,91">
                <v:shape id="Shape 3120" style="position:absolute;width:8473;height:91;left:0;top:0;" coordsize="847357,9144" path="m0,0l847357,0l847357,9144l0,9144l0,0">
                  <v:stroke weight="0pt" endcap="flat" joinstyle="miter" miterlimit="10" on="false" color="#000000" opacity="0"/>
                  <v:fill on="true" color="#000000"/>
                </v:shape>
              </v:group>
            </w:pict>
          </mc:Fallback>
        </mc:AlternateContent>
      </w:r>
      <w:r>
        <w:tab/>
        <w:t xml:space="preserve">_ </w:t>
      </w:r>
    </w:p>
    <w:p w:rsidR="00834DB5" w:rsidRDefault="00781883">
      <w:pPr>
        <w:spacing w:after="4" w:line="259" w:lineRule="auto"/>
        <w:ind w:left="22" w:firstLine="0"/>
      </w:pPr>
      <w:r>
        <w:rPr>
          <w:rFonts w:ascii="Calibri" w:eastAsia="Calibri" w:hAnsi="Calibri" w:cs="Calibri"/>
          <w:sz w:val="14"/>
        </w:rPr>
        <w:lastRenderedPageBreak/>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0" w:line="259" w:lineRule="auto"/>
        <w:ind w:left="22" w:firstLine="0"/>
      </w:pPr>
      <w:r>
        <w:rPr>
          <w:rFonts w:ascii="Calibri" w:eastAsia="Calibri" w:hAnsi="Calibri" w:cs="Calibri"/>
        </w:rPr>
        <w:t xml:space="preserve"> </w:t>
      </w:r>
    </w:p>
    <w:p w:rsidR="00834DB5" w:rsidRDefault="00781883">
      <w:pPr>
        <w:spacing w:after="0" w:line="259" w:lineRule="auto"/>
        <w:ind w:left="122" w:firstLine="0"/>
      </w:pPr>
      <w:r>
        <w:rPr>
          <w:sz w:val="22"/>
        </w:rPr>
        <w:t xml:space="preserve">Toll Free: 877-679-5464 /  Phone: 213-873-4488 /  Fax: 213-239-9613  /  wholesale@JingHerbs.com </w:t>
      </w:r>
    </w:p>
    <w:p w:rsidR="00834DB5" w:rsidRDefault="00781883">
      <w:pPr>
        <w:spacing w:after="0" w:line="259" w:lineRule="auto"/>
        <w:ind w:left="178" w:firstLine="0"/>
        <w:jc w:val="center"/>
      </w:pPr>
      <w:r>
        <w:rPr>
          <w:b/>
          <w:u w:val="single" w:color="000000"/>
        </w:rPr>
        <w:t>Wholesale Terms and Conditions</w:t>
      </w:r>
      <w:r>
        <w:rPr>
          <w:b/>
        </w:rPr>
        <w:t xml:space="preserve"> </w:t>
      </w:r>
    </w:p>
    <w:p w:rsidR="00834DB5" w:rsidRDefault="00781883">
      <w:pPr>
        <w:spacing w:after="1" w:line="259" w:lineRule="auto"/>
        <w:ind w:left="2" w:firstLine="0"/>
      </w:pPr>
      <w:r>
        <w:rPr>
          <w:rFonts w:ascii="Calibri" w:eastAsia="Calibri" w:hAnsi="Calibri" w:cs="Calibri"/>
        </w:rPr>
        <w:t xml:space="preserve"> </w:t>
      </w:r>
    </w:p>
    <w:p w:rsidR="00834DB5" w:rsidRDefault="00781883">
      <w:pPr>
        <w:spacing w:after="0" w:line="259" w:lineRule="auto"/>
        <w:ind w:left="117" w:hanging="10"/>
      </w:pPr>
      <w:r>
        <w:rPr>
          <w:b/>
          <w:u w:val="single" w:color="000000"/>
        </w:rPr>
        <w:t>Ordering</w:t>
      </w:r>
      <w:r>
        <w:t xml:space="preserve"> </w:t>
      </w:r>
    </w:p>
    <w:p w:rsidR="00834DB5" w:rsidRDefault="00781883">
      <w:pPr>
        <w:spacing w:after="0" w:line="259" w:lineRule="auto"/>
        <w:ind w:left="2" w:firstLine="0"/>
      </w:pPr>
      <w:r>
        <w:rPr>
          <w:rFonts w:ascii="Calibri" w:eastAsia="Calibri" w:hAnsi="Calibri" w:cs="Calibri"/>
        </w:rPr>
        <w:t xml:space="preserve"> </w:t>
      </w:r>
    </w:p>
    <w:p w:rsidR="00834DB5" w:rsidRDefault="00781883">
      <w:pPr>
        <w:ind w:left="109"/>
      </w:pPr>
      <w:r>
        <w:t xml:space="preserve">All wholesale orders can be placed directly with Jing Herbs by phone, email, internet, or fax. All email, internet, or fax orders will be confirmed with either a phone call or email. For email orders: order@JingHerbs.com </w:t>
      </w:r>
    </w:p>
    <w:p w:rsidR="00834DB5" w:rsidRDefault="00781883">
      <w:pPr>
        <w:spacing w:after="0" w:line="259" w:lineRule="auto"/>
        <w:ind w:left="1" w:firstLine="0"/>
      </w:pPr>
      <w:r>
        <w:rPr>
          <w:rFonts w:ascii="Calibri" w:eastAsia="Calibri" w:hAnsi="Calibri" w:cs="Calibri"/>
        </w:rPr>
        <w:t xml:space="preserve"> </w:t>
      </w:r>
    </w:p>
    <w:tbl>
      <w:tblPr>
        <w:tblStyle w:val="TableGrid"/>
        <w:tblW w:w="7531" w:type="dxa"/>
        <w:tblInd w:w="2" w:type="dxa"/>
        <w:tblCellMar>
          <w:top w:w="0" w:type="dxa"/>
          <w:left w:w="0" w:type="dxa"/>
          <w:bottom w:w="0" w:type="dxa"/>
          <w:right w:w="0" w:type="dxa"/>
        </w:tblCellMar>
        <w:tblLook w:val="04A0" w:firstRow="1" w:lastRow="0" w:firstColumn="1" w:lastColumn="0" w:noHBand="0" w:noVBand="1"/>
      </w:tblPr>
      <w:tblGrid>
        <w:gridCol w:w="5139"/>
        <w:gridCol w:w="2392"/>
      </w:tblGrid>
      <w:tr w:rsidR="00834DB5">
        <w:trPr>
          <w:trHeight w:val="465"/>
        </w:trPr>
        <w:tc>
          <w:tcPr>
            <w:tcW w:w="5139" w:type="dxa"/>
            <w:tcBorders>
              <w:top w:val="nil"/>
              <w:left w:val="nil"/>
              <w:bottom w:val="nil"/>
              <w:right w:val="nil"/>
            </w:tcBorders>
          </w:tcPr>
          <w:p w:rsidR="00834DB5" w:rsidRDefault="00781883">
            <w:pPr>
              <w:spacing w:after="0" w:line="259" w:lineRule="auto"/>
              <w:ind w:left="120" w:firstLine="0"/>
            </w:pPr>
            <w:r>
              <w:rPr>
                <w:u w:val="single" w:color="000000"/>
              </w:rPr>
              <w:t>Contact Information</w:t>
            </w:r>
          </w:p>
          <w:p w:rsidR="00834DB5" w:rsidRDefault="00781883">
            <w:pPr>
              <w:spacing w:after="0" w:line="259" w:lineRule="auto"/>
              <w:ind w:left="0" w:firstLine="0"/>
            </w:pPr>
            <w:r>
              <w:rPr>
                <w:rFonts w:ascii="Calibri" w:eastAsia="Calibri" w:hAnsi="Calibri" w:cs="Calibri"/>
              </w:rPr>
              <w:t xml:space="preserve"> </w:t>
            </w:r>
          </w:p>
        </w:tc>
        <w:tc>
          <w:tcPr>
            <w:tcW w:w="2392" w:type="dxa"/>
            <w:tcBorders>
              <w:top w:val="nil"/>
              <w:left w:val="nil"/>
              <w:bottom w:val="nil"/>
              <w:right w:val="nil"/>
            </w:tcBorders>
          </w:tcPr>
          <w:p w:rsidR="00834DB5" w:rsidRDefault="00781883">
            <w:pPr>
              <w:spacing w:after="0" w:line="259" w:lineRule="auto"/>
              <w:ind w:left="1" w:firstLine="0"/>
            </w:pPr>
            <w:r>
              <w:rPr>
                <w:u w:val="single" w:color="000000"/>
              </w:rPr>
              <w:t>Mailing Address</w:t>
            </w:r>
            <w:r>
              <w:t xml:space="preserve"> </w:t>
            </w:r>
          </w:p>
        </w:tc>
      </w:tr>
      <w:tr w:rsidR="00834DB5">
        <w:trPr>
          <w:trHeight w:val="268"/>
        </w:trPr>
        <w:tc>
          <w:tcPr>
            <w:tcW w:w="5139" w:type="dxa"/>
            <w:tcBorders>
              <w:top w:val="nil"/>
              <w:left w:val="nil"/>
              <w:bottom w:val="nil"/>
              <w:right w:val="nil"/>
            </w:tcBorders>
          </w:tcPr>
          <w:p w:rsidR="00834DB5" w:rsidRDefault="00781883">
            <w:pPr>
              <w:spacing w:after="0" w:line="259" w:lineRule="auto"/>
              <w:ind w:left="120" w:firstLine="0"/>
            </w:pPr>
            <w:r>
              <w:t xml:space="preserve">Toll Free: 877-679-5464 </w:t>
            </w:r>
          </w:p>
        </w:tc>
        <w:tc>
          <w:tcPr>
            <w:tcW w:w="2392" w:type="dxa"/>
            <w:tcBorders>
              <w:top w:val="nil"/>
              <w:left w:val="nil"/>
              <w:bottom w:val="nil"/>
              <w:right w:val="nil"/>
            </w:tcBorders>
          </w:tcPr>
          <w:p w:rsidR="00834DB5" w:rsidRDefault="00781883">
            <w:pPr>
              <w:spacing w:after="0" w:line="259" w:lineRule="auto"/>
              <w:ind w:left="1" w:firstLine="0"/>
            </w:pPr>
            <w:r>
              <w:t xml:space="preserve">Jing Herbs </w:t>
            </w:r>
          </w:p>
        </w:tc>
      </w:tr>
      <w:tr w:rsidR="00834DB5">
        <w:trPr>
          <w:trHeight w:val="265"/>
        </w:trPr>
        <w:tc>
          <w:tcPr>
            <w:tcW w:w="5139" w:type="dxa"/>
            <w:tcBorders>
              <w:top w:val="nil"/>
              <w:left w:val="nil"/>
              <w:bottom w:val="nil"/>
              <w:right w:val="nil"/>
            </w:tcBorders>
          </w:tcPr>
          <w:p w:rsidR="00834DB5" w:rsidRDefault="00781883">
            <w:pPr>
              <w:spacing w:after="0" w:line="259" w:lineRule="auto"/>
              <w:ind w:left="119" w:firstLine="0"/>
            </w:pPr>
            <w:r>
              <w:t xml:space="preserve">Main: 213-873-4488 </w:t>
            </w:r>
          </w:p>
        </w:tc>
        <w:tc>
          <w:tcPr>
            <w:tcW w:w="2392" w:type="dxa"/>
            <w:tcBorders>
              <w:top w:val="nil"/>
              <w:left w:val="nil"/>
              <w:bottom w:val="nil"/>
              <w:right w:val="nil"/>
            </w:tcBorders>
          </w:tcPr>
          <w:p w:rsidR="00834DB5" w:rsidRDefault="00781883">
            <w:pPr>
              <w:spacing w:after="0" w:line="259" w:lineRule="auto"/>
              <w:ind w:left="0" w:firstLine="0"/>
            </w:pPr>
            <w:r>
              <w:t xml:space="preserve">%Wholesale Department </w:t>
            </w:r>
          </w:p>
        </w:tc>
      </w:tr>
      <w:tr w:rsidR="00834DB5">
        <w:trPr>
          <w:trHeight w:val="264"/>
        </w:trPr>
        <w:tc>
          <w:tcPr>
            <w:tcW w:w="5139" w:type="dxa"/>
            <w:tcBorders>
              <w:top w:val="nil"/>
              <w:left w:val="nil"/>
              <w:bottom w:val="nil"/>
              <w:right w:val="nil"/>
            </w:tcBorders>
          </w:tcPr>
          <w:p w:rsidR="00834DB5" w:rsidRDefault="00781883">
            <w:pPr>
              <w:spacing w:after="0" w:line="259" w:lineRule="auto"/>
              <w:ind w:left="118" w:firstLine="0"/>
            </w:pPr>
            <w:r>
              <w:t xml:space="preserve">Fax: 213-239-9613 </w:t>
            </w:r>
          </w:p>
        </w:tc>
        <w:tc>
          <w:tcPr>
            <w:tcW w:w="2392" w:type="dxa"/>
            <w:tcBorders>
              <w:top w:val="nil"/>
              <w:left w:val="nil"/>
              <w:bottom w:val="nil"/>
              <w:right w:val="nil"/>
            </w:tcBorders>
          </w:tcPr>
          <w:p w:rsidR="00834DB5" w:rsidRDefault="00781883">
            <w:pPr>
              <w:spacing w:after="0" w:line="259" w:lineRule="auto"/>
              <w:ind w:left="1" w:firstLine="0"/>
              <w:jc w:val="both"/>
            </w:pPr>
            <w:r>
              <w:t xml:space="preserve"> 533 S. Los Angeles Street </w:t>
            </w:r>
          </w:p>
        </w:tc>
      </w:tr>
      <w:tr w:rsidR="00834DB5">
        <w:trPr>
          <w:trHeight w:val="263"/>
        </w:trPr>
        <w:tc>
          <w:tcPr>
            <w:tcW w:w="5139" w:type="dxa"/>
            <w:tcBorders>
              <w:top w:val="nil"/>
              <w:left w:val="nil"/>
              <w:bottom w:val="nil"/>
              <w:right w:val="nil"/>
            </w:tcBorders>
          </w:tcPr>
          <w:p w:rsidR="00834DB5" w:rsidRDefault="00781883">
            <w:pPr>
              <w:spacing w:after="0" w:line="259" w:lineRule="auto"/>
              <w:ind w:left="120" w:firstLine="0"/>
            </w:pPr>
            <w:r>
              <w:t xml:space="preserve">Email: wholesale@JingHerbs.com </w:t>
            </w:r>
          </w:p>
        </w:tc>
        <w:tc>
          <w:tcPr>
            <w:tcW w:w="2392" w:type="dxa"/>
            <w:tcBorders>
              <w:top w:val="nil"/>
              <w:left w:val="nil"/>
              <w:bottom w:val="nil"/>
              <w:right w:val="nil"/>
            </w:tcBorders>
          </w:tcPr>
          <w:p w:rsidR="00834DB5" w:rsidRDefault="00781883">
            <w:pPr>
              <w:spacing w:after="0" w:line="259" w:lineRule="auto"/>
              <w:ind w:left="1" w:firstLine="0"/>
            </w:pPr>
            <w:r>
              <w:t xml:space="preserve">Suite 502 </w:t>
            </w:r>
          </w:p>
        </w:tc>
      </w:tr>
      <w:tr w:rsidR="00834DB5">
        <w:trPr>
          <w:trHeight w:val="273"/>
        </w:trPr>
        <w:tc>
          <w:tcPr>
            <w:tcW w:w="5139" w:type="dxa"/>
            <w:tcBorders>
              <w:top w:val="nil"/>
              <w:left w:val="nil"/>
              <w:bottom w:val="nil"/>
              <w:right w:val="nil"/>
            </w:tcBorders>
          </w:tcPr>
          <w:p w:rsidR="00834DB5" w:rsidRDefault="00781883">
            <w:pPr>
              <w:spacing w:after="0" w:line="259" w:lineRule="auto"/>
              <w:ind w:left="120" w:firstLine="0"/>
            </w:pPr>
            <w:r>
              <w:t>Web:</w:t>
            </w:r>
            <w:hyperlink r:id="rId5">
              <w:r>
                <w:t xml:space="preserve"> www.JingHerbs.com </w:t>
              </w:r>
            </w:hyperlink>
          </w:p>
        </w:tc>
        <w:tc>
          <w:tcPr>
            <w:tcW w:w="2392" w:type="dxa"/>
            <w:tcBorders>
              <w:top w:val="nil"/>
              <w:left w:val="nil"/>
              <w:bottom w:val="nil"/>
              <w:right w:val="nil"/>
            </w:tcBorders>
          </w:tcPr>
          <w:p w:rsidR="00834DB5" w:rsidRDefault="00781883">
            <w:pPr>
              <w:spacing w:after="0" w:line="259" w:lineRule="auto"/>
              <w:ind w:left="20" w:firstLine="0"/>
            </w:pPr>
            <w:hyperlink r:id="rId6">
              <w:r>
                <w:t>L</w:t>
              </w:r>
            </w:hyperlink>
            <w:r>
              <w:t xml:space="preserve">os Angeles, CA 90013 </w:t>
            </w:r>
          </w:p>
        </w:tc>
      </w:tr>
    </w:tbl>
    <w:p w:rsidR="00834DB5" w:rsidRDefault="00781883">
      <w:pPr>
        <w:spacing w:after="4" w:line="259" w:lineRule="auto"/>
        <w:ind w:left="1" w:firstLine="0"/>
      </w:pPr>
      <w:r>
        <w:rPr>
          <w:rFonts w:ascii="Calibri" w:eastAsia="Calibri" w:hAnsi="Calibri" w:cs="Calibri"/>
        </w:rPr>
        <w:t xml:space="preserve"> </w:t>
      </w:r>
    </w:p>
    <w:p w:rsidR="00834DB5" w:rsidRDefault="00781883">
      <w:pPr>
        <w:spacing w:after="0" w:line="259" w:lineRule="auto"/>
        <w:ind w:left="117" w:hanging="10"/>
      </w:pPr>
      <w:r>
        <w:rPr>
          <w:b/>
          <w:u w:val="single" w:color="000000"/>
        </w:rPr>
        <w:t>Order and Shipping Guidelines</w:t>
      </w:r>
      <w:r>
        <w:t xml:space="preserve"> </w:t>
      </w:r>
    </w:p>
    <w:p w:rsidR="00834DB5" w:rsidRDefault="00781883">
      <w:pPr>
        <w:spacing w:after="0" w:line="259" w:lineRule="auto"/>
        <w:ind w:left="2" w:firstLine="0"/>
      </w:pPr>
      <w:r>
        <w:rPr>
          <w:rFonts w:ascii="Calibri" w:eastAsia="Calibri" w:hAnsi="Calibri" w:cs="Calibri"/>
        </w:rPr>
        <w:t xml:space="preserve"> </w:t>
      </w:r>
    </w:p>
    <w:p w:rsidR="00834DB5" w:rsidRDefault="00781883">
      <w:pPr>
        <w:ind w:left="109"/>
      </w:pPr>
      <w:r>
        <w:t>Jing Herbs has a minimum order of 6 units per SKU for capsules, liquids, and 50 gram powders, two 250 gram powders of your choice, and three kits of your choice per order. All orders are shipped FOB Los Angeles, CA UPS ground unless requested otherwise. Re</w:t>
      </w:r>
      <w:r>
        <w:t xml:space="preserve">gular ground orders ship within 2 business days and Express orders ship within 1 business day and same day whenever possible. Rush orders may be subject to a $25 processing charge. All COD orders will incur a $9.00 COD charge. If for any reason you refuse </w:t>
      </w:r>
      <w:r>
        <w:t xml:space="preserve">COD or billed shipments, your account will be charged for both the cost of shipping and the cost of the order being returned to us. </w:t>
      </w:r>
    </w:p>
    <w:p w:rsidR="00834DB5" w:rsidRDefault="00781883">
      <w:pPr>
        <w:spacing w:after="0" w:line="259" w:lineRule="auto"/>
        <w:ind w:left="0" w:firstLine="0"/>
      </w:pPr>
      <w:r>
        <w:rPr>
          <w:rFonts w:ascii="Calibri" w:eastAsia="Calibri" w:hAnsi="Calibri" w:cs="Calibri"/>
        </w:rPr>
        <w:t xml:space="preserve"> </w:t>
      </w:r>
    </w:p>
    <w:p w:rsidR="00834DB5" w:rsidRDefault="00781883">
      <w:pPr>
        <w:spacing w:after="0" w:line="259" w:lineRule="auto"/>
        <w:ind w:left="117" w:hanging="10"/>
      </w:pPr>
      <w:r>
        <w:rPr>
          <w:b/>
          <w:u w:val="single" w:color="000000"/>
        </w:rPr>
        <w:t>Retail Pricing Policy</w:t>
      </w:r>
      <w:r>
        <w:t xml:space="preserve"> </w:t>
      </w:r>
    </w:p>
    <w:p w:rsidR="00834DB5" w:rsidRDefault="00781883">
      <w:pPr>
        <w:spacing w:after="0" w:line="259" w:lineRule="auto"/>
        <w:ind w:left="2" w:firstLine="0"/>
      </w:pPr>
      <w:r>
        <w:rPr>
          <w:rFonts w:ascii="Calibri" w:eastAsia="Calibri" w:hAnsi="Calibri" w:cs="Calibri"/>
          <w:sz w:val="22"/>
        </w:rPr>
        <w:t xml:space="preserve"> </w:t>
      </w:r>
    </w:p>
    <w:p w:rsidR="00834DB5" w:rsidRDefault="00781883">
      <w:pPr>
        <w:ind w:left="109"/>
      </w:pPr>
      <w:r>
        <w:t>Jing Herbs is not a discount brand and we require our retailers to adhere to our suggested retai</w:t>
      </w:r>
      <w:r>
        <w:t xml:space="preserve">l prices. </w:t>
      </w:r>
    </w:p>
    <w:p w:rsidR="00834DB5" w:rsidRDefault="00781883">
      <w:pPr>
        <w:spacing w:after="3" w:line="259" w:lineRule="auto"/>
        <w:ind w:left="1" w:firstLine="0"/>
      </w:pPr>
      <w:r>
        <w:rPr>
          <w:rFonts w:ascii="Calibri" w:eastAsia="Calibri" w:hAnsi="Calibri" w:cs="Calibri"/>
        </w:rPr>
        <w:t xml:space="preserve"> </w:t>
      </w:r>
    </w:p>
    <w:p w:rsidR="00834DB5" w:rsidRDefault="00781883">
      <w:pPr>
        <w:spacing w:after="0" w:line="259" w:lineRule="auto"/>
        <w:ind w:left="117" w:hanging="10"/>
      </w:pPr>
      <w:r>
        <w:rPr>
          <w:b/>
          <w:u w:val="single" w:color="000000"/>
        </w:rPr>
        <w:t>Return Policy</w:t>
      </w:r>
      <w:r>
        <w:t xml:space="preserve"> </w:t>
      </w:r>
    </w:p>
    <w:p w:rsidR="00834DB5" w:rsidRDefault="00781883">
      <w:pPr>
        <w:spacing w:after="0" w:line="259" w:lineRule="auto"/>
        <w:ind w:left="2" w:firstLine="0"/>
      </w:pPr>
      <w:r>
        <w:rPr>
          <w:rFonts w:ascii="Calibri" w:eastAsia="Calibri" w:hAnsi="Calibri" w:cs="Calibri"/>
        </w:rPr>
        <w:t xml:space="preserve"> </w:t>
      </w:r>
    </w:p>
    <w:p w:rsidR="00834DB5" w:rsidRDefault="00781883">
      <w:pPr>
        <w:ind w:left="109"/>
      </w:pPr>
      <w:r>
        <w:t xml:space="preserve">No unauthorized returns will be accepted. Product returns </w:t>
      </w:r>
      <w:r>
        <w:rPr>
          <w:i/>
        </w:rPr>
        <w:t xml:space="preserve">(product ordered but no longer needed) </w:t>
      </w:r>
      <w:r>
        <w:t>are accepted for products that are sent back at the customer’s expense. Product returned within 6 month of purchase will be credi</w:t>
      </w:r>
      <w:r>
        <w:t xml:space="preserve">ted for 100% upon receipt. After 6 months, returned products will be credited 50%. Package must include all pertinent account information, reason for the return, and be marked: </w:t>
      </w:r>
      <w:r>
        <w:rPr>
          <w:i/>
        </w:rPr>
        <w:t xml:space="preserve">Attn: Wholesale Returns </w:t>
      </w:r>
      <w:r>
        <w:t>on the outside of the package. Any returns must be mail</w:t>
      </w:r>
      <w:r>
        <w:t xml:space="preserve">ed via USPS certified mail, UPS, or FedEx with signature proof required. </w:t>
      </w:r>
    </w:p>
    <w:p w:rsidR="00834DB5" w:rsidRDefault="00781883">
      <w:pPr>
        <w:spacing w:after="0" w:line="259" w:lineRule="auto"/>
        <w:ind w:left="2" w:firstLine="0"/>
      </w:pPr>
      <w:r>
        <w:rPr>
          <w:rFonts w:ascii="Calibri" w:eastAsia="Calibri" w:hAnsi="Calibri" w:cs="Calibri"/>
          <w:sz w:val="19"/>
        </w:rPr>
        <w:t xml:space="preserve"> </w:t>
      </w:r>
    </w:p>
    <w:p w:rsidR="00834DB5" w:rsidRDefault="00781883">
      <w:pPr>
        <w:ind w:left="109"/>
      </w:pPr>
      <w:r>
        <w:t xml:space="preserve">Order Discrepancies </w:t>
      </w:r>
      <w:r>
        <w:rPr>
          <w:i/>
        </w:rPr>
        <w:t xml:space="preserve">(shipments received with errors) </w:t>
      </w:r>
      <w:r>
        <w:t>must be reported within 10 business days upon receipt of the order. All products picked up or returned must be sent in resalable condition. Please pack all products adequately; damaged products will not receive credit. Store stickers must be removed or a 1</w:t>
      </w:r>
      <w:r>
        <w:t xml:space="preserve">5% restocking fee will apply. If product is received damaged in the original shipment, do not discard unless instructed. All discrepancies are subject to verification. </w:t>
      </w:r>
    </w:p>
    <w:p w:rsidR="00834DB5" w:rsidRDefault="00781883">
      <w:pPr>
        <w:spacing w:after="0" w:line="259" w:lineRule="auto"/>
        <w:ind w:left="2" w:firstLine="0"/>
      </w:pPr>
      <w:r>
        <w:rPr>
          <w:rFonts w:ascii="Calibri" w:eastAsia="Calibri" w:hAnsi="Calibri" w:cs="Calibri"/>
          <w:sz w:val="19"/>
        </w:rPr>
        <w:t xml:space="preserve"> </w:t>
      </w:r>
    </w:p>
    <w:p w:rsidR="00834DB5" w:rsidRDefault="00781883">
      <w:pPr>
        <w:ind w:left="109"/>
      </w:pPr>
      <w:r>
        <w:t xml:space="preserve">Consumer Returns </w:t>
      </w:r>
      <w:r>
        <w:rPr>
          <w:i/>
        </w:rPr>
        <w:t xml:space="preserve">(product returned by consumers) </w:t>
      </w:r>
      <w:r>
        <w:t xml:space="preserve">must be called or faxed in with the </w:t>
      </w:r>
      <w:r>
        <w:t xml:space="preserve">appropriate lot numbers and expiration dates in order to receive credit </w:t>
      </w:r>
    </w:p>
    <w:p w:rsidR="00834DB5" w:rsidRDefault="00781883">
      <w:pPr>
        <w:spacing w:after="0" w:line="259" w:lineRule="auto"/>
        <w:ind w:left="2" w:firstLine="0"/>
      </w:pPr>
      <w:r>
        <w:rPr>
          <w:rFonts w:ascii="Calibri" w:eastAsia="Calibri" w:hAnsi="Calibri" w:cs="Calibri"/>
          <w:sz w:val="19"/>
        </w:rPr>
        <w:t xml:space="preserve"> </w:t>
      </w:r>
    </w:p>
    <w:p w:rsidR="00834DB5" w:rsidRDefault="00781883">
      <w:pPr>
        <w:spacing w:after="0" w:line="259" w:lineRule="auto"/>
        <w:ind w:left="117" w:hanging="10"/>
      </w:pPr>
      <w:r>
        <w:rPr>
          <w:b/>
          <w:u w:val="single" w:color="000000"/>
        </w:rPr>
        <w:t>Terms</w:t>
      </w:r>
      <w:r>
        <w:t xml:space="preserve"> </w:t>
      </w:r>
    </w:p>
    <w:p w:rsidR="00834DB5" w:rsidRDefault="00781883">
      <w:pPr>
        <w:spacing w:after="0" w:line="259" w:lineRule="auto"/>
        <w:ind w:left="2" w:firstLine="0"/>
      </w:pPr>
      <w:r>
        <w:rPr>
          <w:rFonts w:ascii="Calibri" w:eastAsia="Calibri" w:hAnsi="Calibri" w:cs="Calibri"/>
          <w:sz w:val="22"/>
        </w:rPr>
        <w:t xml:space="preserve"> </w:t>
      </w:r>
    </w:p>
    <w:p w:rsidR="00834DB5" w:rsidRDefault="00781883">
      <w:pPr>
        <w:ind w:left="109"/>
      </w:pPr>
      <w:r>
        <w:t>New customer orders will be COD (money order) or prepaid with a credit card (AMEX, MC, VISA, Discover) until approved for net terms. Net 30 day terms apply to all credit cu</w:t>
      </w:r>
      <w:r>
        <w:t xml:space="preserve">stomers. Credit customers agree to the following: past due invoices may be subject to a finance charge of 1.5% interest per month; a credit application and reference sheet must be </w:t>
      </w:r>
      <w:r>
        <w:lastRenderedPageBreak/>
        <w:t>completed and remain on file along with an active credit card number; the cr</w:t>
      </w:r>
      <w:r>
        <w:t>edit card may be charged if the customer does not pay outstanding balances within terms (including any finance charges and applicable credit card processing fees); customers failing to pay within credit terms will be placed on prepaid or COD terms; all shi</w:t>
      </w:r>
      <w:r>
        <w:t>pping and handling charges will be added to the order total and are determined by volume, weight and final destination. Returned checks will be automatically re-deposited and if the check is returned a second time, you will be required to pre-pay for all s</w:t>
      </w:r>
      <w:r>
        <w:t xml:space="preserve">ubsequent orders. There will be a $30 service charge for all returned checks. </w:t>
      </w:r>
    </w:p>
    <w:sectPr w:rsidR="00834DB5">
      <w:pgSz w:w="12240" w:h="15840"/>
      <w:pgMar w:top="625" w:right="760" w:bottom="951" w:left="5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B5"/>
    <w:rsid w:val="00781883"/>
    <w:rsid w:val="0083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2DAF8-3DC9-487C-97AE-61FD2B75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70" w:lineRule="auto"/>
      <w:ind w:left="124" w:hanging="2"/>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ngherbs.com/" TargetMode="External"/><Relationship Id="rId5" Type="http://schemas.openxmlformats.org/officeDocument/2006/relationships/hyperlink" Target="http://www.jingherbs.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Bonds</dc:creator>
  <cp:keywords/>
  <cp:lastModifiedBy>Josh Williams</cp:lastModifiedBy>
  <cp:revision>2</cp:revision>
  <dcterms:created xsi:type="dcterms:W3CDTF">2017-01-13T02:23:00Z</dcterms:created>
  <dcterms:modified xsi:type="dcterms:W3CDTF">2017-01-13T02:23:00Z</dcterms:modified>
</cp:coreProperties>
</file>